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5590" w:rsidRPr="00985590" w:rsidRDefault="00985590" w:rsidP="00985590">
      <w:pPr>
        <w:shd w:val="clear" w:color="auto" w:fill="FFFFFF"/>
        <w:spacing w:after="300" w:line="240" w:lineRule="auto"/>
        <w:jc w:val="center"/>
        <w:outlineLvl w:val="0"/>
        <w:rPr>
          <w:rFonts w:ascii="Arial" w:eastAsia="Times New Roman" w:hAnsi="Arial" w:cs="Arial"/>
          <w:b/>
          <w:bCs/>
          <w:color w:val="333333"/>
          <w:kern w:val="36"/>
          <w:sz w:val="48"/>
          <w:szCs w:val="48"/>
          <w:lang w:eastAsia="ru-RU"/>
        </w:rPr>
      </w:pPr>
      <w:r>
        <w:rPr>
          <w:rFonts w:ascii="Arial" w:eastAsia="Times New Roman" w:hAnsi="Arial" w:cs="Arial"/>
          <w:b/>
          <w:bCs/>
          <w:color w:val="333333"/>
          <w:kern w:val="36"/>
          <w:sz w:val="48"/>
          <w:szCs w:val="48"/>
          <w:lang w:eastAsia="ru-RU"/>
        </w:rPr>
        <w:t>Полный х</w:t>
      </w:r>
      <w:bookmarkStart w:id="0" w:name="_GoBack"/>
      <w:bookmarkEnd w:id="0"/>
      <w:r w:rsidRPr="00985590">
        <w:rPr>
          <w:rFonts w:ascii="Arial" w:eastAsia="Times New Roman" w:hAnsi="Arial" w:cs="Arial"/>
          <w:b/>
          <w:bCs/>
          <w:color w:val="333333"/>
          <w:kern w:val="36"/>
          <w:sz w:val="48"/>
          <w:szCs w:val="48"/>
          <w:lang w:eastAsia="ru-RU"/>
        </w:rPr>
        <w:t>имический анализ воды</w:t>
      </w:r>
    </w:p>
    <w:p w:rsidR="00985590" w:rsidRPr="00985590" w:rsidRDefault="00985590" w:rsidP="00985590">
      <w:pPr>
        <w:shd w:val="clear" w:color="auto" w:fill="FFFFFF"/>
        <w:spacing w:before="300" w:after="300" w:line="360" w:lineRule="atLeast"/>
        <w:jc w:val="both"/>
        <w:rPr>
          <w:rFonts w:ascii="Arial" w:eastAsia="Times New Roman" w:hAnsi="Arial" w:cs="Arial"/>
          <w:color w:val="212121"/>
          <w:sz w:val="21"/>
          <w:szCs w:val="21"/>
          <w:lang w:eastAsia="ru-RU"/>
        </w:rPr>
      </w:pPr>
      <w:r w:rsidRPr="00985590">
        <w:rPr>
          <w:rFonts w:ascii="Arial" w:eastAsia="Times New Roman" w:hAnsi="Arial" w:cs="Arial"/>
          <w:color w:val="212121"/>
          <w:sz w:val="21"/>
          <w:szCs w:val="21"/>
          <w:lang w:eastAsia="ru-RU"/>
        </w:rPr>
        <w:t>Вода нам жизненно необходима, мы не только пьем ее, но и широко используем для бытовых нужд и приготовления пищи. Но, к сожалению, качество воды не всегда соответствует установленным стандартам безопасности. Особенно актуально определение качества питьевой воды, поскольку содержание некоторых химических элементов, токсинов, микроорганизмов может нанести существенный вред здоровью. Чистая вода наоборот оказывает благоприятное воздействие на организм, позволяет нормализовать обмен веществ, выводит токсины, стабилизирует массу тела. </w:t>
      </w:r>
      <w:r w:rsidRPr="00985590">
        <w:rPr>
          <w:rFonts w:ascii="Arial" w:eastAsia="Times New Roman" w:hAnsi="Arial" w:cs="Arial"/>
          <w:b/>
          <w:bCs/>
          <w:color w:val="212121"/>
          <w:sz w:val="21"/>
          <w:szCs w:val="21"/>
          <w:lang w:eastAsia="ru-RU"/>
        </w:rPr>
        <w:t>Химический анализ воды</w:t>
      </w:r>
      <w:r w:rsidRPr="00985590">
        <w:rPr>
          <w:rFonts w:ascii="Arial" w:eastAsia="Times New Roman" w:hAnsi="Arial" w:cs="Arial"/>
          <w:color w:val="212121"/>
          <w:sz w:val="21"/>
          <w:szCs w:val="21"/>
          <w:lang w:eastAsia="ru-RU"/>
        </w:rPr>
        <w:t xml:space="preserve"> позволяет определить, насколько ее состав соответствует стандартам, нужна ли дополнительная очистка и какие методы для этого </w:t>
      </w:r>
      <w:proofErr w:type="gramStart"/>
      <w:r w:rsidRPr="00985590">
        <w:rPr>
          <w:rFonts w:ascii="Arial" w:eastAsia="Times New Roman" w:hAnsi="Arial" w:cs="Arial"/>
          <w:color w:val="212121"/>
          <w:sz w:val="21"/>
          <w:szCs w:val="21"/>
          <w:lang w:eastAsia="ru-RU"/>
        </w:rPr>
        <w:t>использовать</w:t>
      </w:r>
      <w:proofErr w:type="gramEnd"/>
      <w:r w:rsidRPr="00985590">
        <w:rPr>
          <w:rFonts w:ascii="Arial" w:eastAsia="Times New Roman" w:hAnsi="Arial" w:cs="Arial"/>
          <w:color w:val="212121"/>
          <w:sz w:val="21"/>
          <w:szCs w:val="21"/>
          <w:lang w:eastAsia="ru-RU"/>
        </w:rPr>
        <w:t>.</w:t>
      </w:r>
    </w:p>
    <w:p w:rsidR="00985590" w:rsidRPr="00985590" w:rsidRDefault="00985590" w:rsidP="00985590">
      <w:pPr>
        <w:shd w:val="clear" w:color="auto" w:fill="FFFFFF"/>
        <w:spacing w:before="600" w:after="300" w:line="240" w:lineRule="auto"/>
        <w:outlineLvl w:val="1"/>
        <w:rPr>
          <w:rFonts w:ascii="Arial" w:eastAsia="Times New Roman" w:hAnsi="Arial" w:cs="Arial"/>
          <w:b/>
          <w:bCs/>
          <w:color w:val="333333"/>
          <w:sz w:val="36"/>
          <w:szCs w:val="36"/>
          <w:lang w:eastAsia="ru-RU"/>
        </w:rPr>
      </w:pPr>
      <w:r w:rsidRPr="00985590">
        <w:rPr>
          <w:rFonts w:ascii="Arial" w:eastAsia="Times New Roman" w:hAnsi="Arial" w:cs="Arial"/>
          <w:b/>
          <w:bCs/>
          <w:color w:val="333333"/>
          <w:sz w:val="36"/>
          <w:szCs w:val="36"/>
          <w:lang w:eastAsia="ru-RU"/>
        </w:rPr>
        <w:t>О составе воды и ее качестве</w:t>
      </w:r>
    </w:p>
    <w:p w:rsidR="00985590" w:rsidRPr="00985590" w:rsidRDefault="00985590" w:rsidP="00985590">
      <w:pPr>
        <w:shd w:val="clear" w:color="auto" w:fill="FFFFFF"/>
        <w:spacing w:before="300" w:after="300" w:line="360" w:lineRule="atLeast"/>
        <w:jc w:val="both"/>
        <w:rPr>
          <w:rFonts w:ascii="Arial" w:eastAsia="Times New Roman" w:hAnsi="Arial" w:cs="Arial"/>
          <w:color w:val="212121"/>
          <w:sz w:val="21"/>
          <w:szCs w:val="21"/>
          <w:lang w:eastAsia="ru-RU"/>
        </w:rPr>
      </w:pPr>
      <w:r w:rsidRPr="00985590">
        <w:rPr>
          <w:rFonts w:ascii="Arial" w:eastAsia="Times New Roman" w:hAnsi="Arial" w:cs="Arial"/>
          <w:color w:val="212121"/>
          <w:sz w:val="21"/>
          <w:szCs w:val="21"/>
          <w:lang w:eastAsia="ru-RU"/>
        </w:rPr>
        <w:t>В природе много источников воды, но деятельность человека существенно влияет на ее качество. Технический прогресс наносит непоправимый урон окружающей среде, поэтому не только водоемы, но и подземные воды часто оказываются непригодными для использования. Состав воды зависит от географического расположения источника, глубины залегания подземных вод. Чтобы определить, подходит ли эта вода для питья, необходимо провести ее химический анализ.</w:t>
      </w:r>
    </w:p>
    <w:p w:rsidR="00985590" w:rsidRPr="00985590" w:rsidRDefault="00985590" w:rsidP="00985590">
      <w:pPr>
        <w:shd w:val="clear" w:color="auto" w:fill="FFFFFF"/>
        <w:spacing w:before="300" w:after="300" w:line="360" w:lineRule="atLeast"/>
        <w:jc w:val="both"/>
        <w:rPr>
          <w:rFonts w:ascii="Arial" w:eastAsia="Times New Roman" w:hAnsi="Arial" w:cs="Arial"/>
          <w:color w:val="212121"/>
          <w:sz w:val="21"/>
          <w:szCs w:val="21"/>
          <w:lang w:eastAsia="ru-RU"/>
        </w:rPr>
      </w:pPr>
      <w:r w:rsidRPr="00985590">
        <w:rPr>
          <w:rFonts w:ascii="Arial" w:eastAsia="Times New Roman" w:hAnsi="Arial" w:cs="Arial"/>
          <w:color w:val="212121"/>
          <w:sz w:val="21"/>
          <w:szCs w:val="21"/>
          <w:lang w:eastAsia="ru-RU"/>
        </w:rPr>
        <w:t xml:space="preserve">В воде отлично растворяются разные химические элементы, поэтому найти идеально чистую воду невозможно. Но принципиально важно, какие именно вещества входят в </w:t>
      </w:r>
      <w:proofErr w:type="gramStart"/>
      <w:r w:rsidRPr="00985590">
        <w:rPr>
          <w:rFonts w:ascii="Arial" w:eastAsia="Times New Roman" w:hAnsi="Arial" w:cs="Arial"/>
          <w:color w:val="212121"/>
          <w:sz w:val="21"/>
          <w:szCs w:val="21"/>
          <w:lang w:eastAsia="ru-RU"/>
        </w:rPr>
        <w:t>состав</w:t>
      </w:r>
      <w:proofErr w:type="gramEnd"/>
      <w:r w:rsidRPr="00985590">
        <w:rPr>
          <w:rFonts w:ascii="Arial" w:eastAsia="Times New Roman" w:hAnsi="Arial" w:cs="Arial"/>
          <w:color w:val="212121"/>
          <w:sz w:val="21"/>
          <w:szCs w:val="21"/>
          <w:lang w:eastAsia="ru-RU"/>
        </w:rPr>
        <w:t xml:space="preserve"> и в </w:t>
      </w:r>
      <w:proofErr w:type="gramStart"/>
      <w:r w:rsidRPr="00985590">
        <w:rPr>
          <w:rFonts w:ascii="Arial" w:eastAsia="Times New Roman" w:hAnsi="Arial" w:cs="Arial"/>
          <w:color w:val="212121"/>
          <w:sz w:val="21"/>
          <w:szCs w:val="21"/>
          <w:lang w:eastAsia="ru-RU"/>
        </w:rPr>
        <w:t>каком</w:t>
      </w:r>
      <w:proofErr w:type="gramEnd"/>
      <w:r w:rsidRPr="00985590">
        <w:rPr>
          <w:rFonts w:ascii="Arial" w:eastAsia="Times New Roman" w:hAnsi="Arial" w:cs="Arial"/>
          <w:color w:val="212121"/>
          <w:sz w:val="21"/>
          <w:szCs w:val="21"/>
          <w:lang w:eastAsia="ru-RU"/>
        </w:rPr>
        <w:t xml:space="preserve"> количестве. Исследования показывают, что вода из большинства природных источников непригодна для использования без предварительной очистки. Исходя из содержания химических веществ, бактериальной обсемененности и физических свойств подбирают оптимальный метод очистки. Для питьевой воды имеют значение и такие свойства, как вкус, запах, цвет. Эти параметры не должны быть сильно выражены и привлекать внимание. Если вода мутная, имеет неприятный привкус или сильный запах, нужно обязательно отнести ее на анализ. Этим занимается </w:t>
      </w:r>
      <w:proofErr w:type="spellStart"/>
      <w:r w:rsidRPr="00985590">
        <w:rPr>
          <w:rFonts w:ascii="Arial" w:eastAsia="Times New Roman" w:hAnsi="Arial" w:cs="Arial"/>
          <w:color w:val="212121"/>
          <w:sz w:val="21"/>
          <w:szCs w:val="21"/>
          <w:lang w:eastAsia="ru-RU"/>
        </w:rPr>
        <w:t>санэпидслужба</w:t>
      </w:r>
      <w:proofErr w:type="spellEnd"/>
      <w:r w:rsidRPr="00985590">
        <w:rPr>
          <w:rFonts w:ascii="Arial" w:eastAsia="Times New Roman" w:hAnsi="Arial" w:cs="Arial"/>
          <w:color w:val="212121"/>
          <w:sz w:val="21"/>
          <w:szCs w:val="21"/>
          <w:lang w:eastAsia="ru-RU"/>
        </w:rPr>
        <w:t xml:space="preserve"> и лаборатории, имеющие аккредитацию.</w:t>
      </w:r>
    </w:p>
    <w:p w:rsidR="00985590" w:rsidRPr="00985590" w:rsidRDefault="00985590" w:rsidP="00985590">
      <w:pPr>
        <w:shd w:val="clear" w:color="auto" w:fill="FFFFFF"/>
        <w:spacing w:before="300" w:after="300" w:line="360" w:lineRule="atLeast"/>
        <w:jc w:val="both"/>
        <w:rPr>
          <w:rFonts w:ascii="Arial" w:eastAsia="Times New Roman" w:hAnsi="Arial" w:cs="Arial"/>
          <w:color w:val="212121"/>
          <w:sz w:val="21"/>
          <w:szCs w:val="21"/>
          <w:lang w:eastAsia="ru-RU"/>
        </w:rPr>
      </w:pPr>
      <w:r w:rsidRPr="00985590">
        <w:rPr>
          <w:rFonts w:ascii="Arial" w:eastAsia="Times New Roman" w:hAnsi="Arial" w:cs="Arial"/>
          <w:color w:val="212121"/>
          <w:sz w:val="21"/>
          <w:szCs w:val="21"/>
          <w:lang w:eastAsia="ru-RU"/>
        </w:rPr>
        <w:t>После анализа фактические параметры сравниваются с нормативами, указанными в санитарных нормах, специалист делает заключение о возможности употребления воды. При выявлении превышения уровня содержания тех или иных веществ нужна дополнительная очистка.</w:t>
      </w:r>
    </w:p>
    <w:p w:rsidR="00985590" w:rsidRPr="00985590" w:rsidRDefault="00985590" w:rsidP="00985590">
      <w:pPr>
        <w:shd w:val="clear" w:color="auto" w:fill="FFFFFF"/>
        <w:spacing w:before="600" w:after="300" w:line="240" w:lineRule="auto"/>
        <w:outlineLvl w:val="1"/>
        <w:rPr>
          <w:rFonts w:ascii="Arial" w:eastAsia="Times New Roman" w:hAnsi="Arial" w:cs="Arial"/>
          <w:b/>
          <w:bCs/>
          <w:color w:val="333333"/>
          <w:sz w:val="36"/>
          <w:szCs w:val="36"/>
          <w:lang w:eastAsia="ru-RU"/>
        </w:rPr>
      </w:pPr>
      <w:r w:rsidRPr="00985590">
        <w:rPr>
          <w:rFonts w:ascii="Arial" w:eastAsia="Times New Roman" w:hAnsi="Arial" w:cs="Arial"/>
          <w:b/>
          <w:bCs/>
          <w:color w:val="333333"/>
          <w:sz w:val="36"/>
          <w:szCs w:val="36"/>
          <w:lang w:eastAsia="ru-RU"/>
        </w:rPr>
        <w:t>Основные параметры качества воды</w:t>
      </w:r>
    </w:p>
    <w:p w:rsidR="00985590" w:rsidRPr="00985590" w:rsidRDefault="00985590" w:rsidP="00985590">
      <w:pPr>
        <w:numPr>
          <w:ilvl w:val="0"/>
          <w:numId w:val="2"/>
        </w:numPr>
        <w:shd w:val="clear" w:color="auto" w:fill="FFFFFF"/>
        <w:spacing w:before="100" w:beforeAutospacing="1" w:after="100" w:afterAutospacing="1" w:line="360" w:lineRule="atLeast"/>
        <w:jc w:val="both"/>
        <w:rPr>
          <w:rFonts w:ascii="Arial" w:eastAsia="Times New Roman" w:hAnsi="Arial" w:cs="Arial"/>
          <w:color w:val="212121"/>
          <w:sz w:val="21"/>
          <w:szCs w:val="21"/>
          <w:lang w:eastAsia="ru-RU"/>
        </w:rPr>
      </w:pPr>
      <w:r w:rsidRPr="00985590">
        <w:rPr>
          <w:rFonts w:ascii="Arial" w:eastAsia="Times New Roman" w:hAnsi="Arial" w:cs="Arial"/>
          <w:color w:val="212121"/>
          <w:sz w:val="21"/>
          <w:szCs w:val="21"/>
          <w:lang w:eastAsia="ru-RU"/>
        </w:rPr>
        <w:t>Цветность воды можно определить визуально. В норме жидкость не должна иметь никакого оттенка. Появление оттенка может свидетельствовать о превышении содержания гуминовых соединений, железа и других веществ.</w:t>
      </w:r>
    </w:p>
    <w:p w:rsidR="00985590" w:rsidRPr="00985590" w:rsidRDefault="00985590" w:rsidP="00985590">
      <w:pPr>
        <w:numPr>
          <w:ilvl w:val="0"/>
          <w:numId w:val="2"/>
        </w:numPr>
        <w:shd w:val="clear" w:color="auto" w:fill="FFFFFF"/>
        <w:spacing w:before="100" w:beforeAutospacing="1" w:after="100" w:afterAutospacing="1" w:line="360" w:lineRule="atLeast"/>
        <w:jc w:val="both"/>
        <w:rPr>
          <w:rFonts w:ascii="Arial" w:eastAsia="Times New Roman" w:hAnsi="Arial" w:cs="Arial"/>
          <w:color w:val="212121"/>
          <w:sz w:val="21"/>
          <w:szCs w:val="21"/>
          <w:lang w:eastAsia="ru-RU"/>
        </w:rPr>
      </w:pPr>
      <w:r w:rsidRPr="00985590">
        <w:rPr>
          <w:rFonts w:ascii="Arial" w:eastAsia="Times New Roman" w:hAnsi="Arial" w:cs="Arial"/>
          <w:color w:val="212121"/>
          <w:sz w:val="21"/>
          <w:szCs w:val="21"/>
          <w:lang w:eastAsia="ru-RU"/>
        </w:rPr>
        <w:t>Визуально определяется и мутность. Непрозрачность или наличие осадка говорят о высоком содержании сторонних примесей.</w:t>
      </w:r>
    </w:p>
    <w:p w:rsidR="00985590" w:rsidRPr="00985590" w:rsidRDefault="00985590" w:rsidP="00985590">
      <w:pPr>
        <w:numPr>
          <w:ilvl w:val="0"/>
          <w:numId w:val="2"/>
        </w:numPr>
        <w:shd w:val="clear" w:color="auto" w:fill="FFFFFF"/>
        <w:spacing w:before="100" w:beforeAutospacing="1" w:after="100" w:afterAutospacing="1" w:line="360" w:lineRule="atLeast"/>
        <w:jc w:val="both"/>
        <w:rPr>
          <w:rFonts w:ascii="Arial" w:eastAsia="Times New Roman" w:hAnsi="Arial" w:cs="Arial"/>
          <w:color w:val="212121"/>
          <w:sz w:val="21"/>
          <w:szCs w:val="21"/>
          <w:lang w:eastAsia="ru-RU"/>
        </w:rPr>
      </w:pPr>
      <w:r w:rsidRPr="00985590">
        <w:rPr>
          <w:rFonts w:ascii="Arial" w:eastAsia="Times New Roman" w:hAnsi="Arial" w:cs="Arial"/>
          <w:color w:val="212121"/>
          <w:sz w:val="21"/>
          <w:szCs w:val="21"/>
          <w:lang w:eastAsia="ru-RU"/>
        </w:rPr>
        <w:t>Чистая вода не имеет запаха. Но он появляется при загрязнении химическими соединениями. При повышенной концентрации сероводорода появляется гнилостный запах.</w:t>
      </w:r>
    </w:p>
    <w:p w:rsidR="00985590" w:rsidRPr="00985590" w:rsidRDefault="00985590" w:rsidP="00985590">
      <w:pPr>
        <w:numPr>
          <w:ilvl w:val="0"/>
          <w:numId w:val="2"/>
        </w:numPr>
        <w:shd w:val="clear" w:color="auto" w:fill="FFFFFF"/>
        <w:spacing w:before="100" w:beforeAutospacing="1" w:after="100" w:afterAutospacing="1" w:line="360" w:lineRule="atLeast"/>
        <w:jc w:val="both"/>
        <w:rPr>
          <w:rFonts w:ascii="Arial" w:eastAsia="Times New Roman" w:hAnsi="Arial" w:cs="Arial"/>
          <w:color w:val="212121"/>
          <w:sz w:val="21"/>
          <w:szCs w:val="21"/>
          <w:lang w:eastAsia="ru-RU"/>
        </w:rPr>
      </w:pPr>
      <w:r w:rsidRPr="00985590">
        <w:rPr>
          <w:rFonts w:ascii="Arial" w:eastAsia="Times New Roman" w:hAnsi="Arial" w:cs="Arial"/>
          <w:color w:val="212121"/>
          <w:sz w:val="21"/>
          <w:szCs w:val="21"/>
          <w:lang w:eastAsia="ru-RU"/>
        </w:rPr>
        <w:lastRenderedPageBreak/>
        <w:t xml:space="preserve">В жесткой воде отмечается повышенное содержание солей магния и кальция. Их мы часто видим в виде накипи на посуде или спирали электрочайника. Регулярное употребление слишком жесткой воды приводит к серьезным заболеваниям </w:t>
      </w:r>
      <w:proofErr w:type="gramStart"/>
      <w:r w:rsidRPr="00985590">
        <w:rPr>
          <w:rFonts w:ascii="Arial" w:eastAsia="Times New Roman" w:hAnsi="Arial" w:cs="Arial"/>
          <w:color w:val="212121"/>
          <w:sz w:val="21"/>
          <w:szCs w:val="21"/>
          <w:lang w:eastAsia="ru-RU"/>
        </w:rPr>
        <w:t>сердечно-сосудистой</w:t>
      </w:r>
      <w:proofErr w:type="gramEnd"/>
      <w:r w:rsidRPr="00985590">
        <w:rPr>
          <w:rFonts w:ascii="Arial" w:eastAsia="Times New Roman" w:hAnsi="Arial" w:cs="Arial"/>
          <w:color w:val="212121"/>
          <w:sz w:val="21"/>
          <w:szCs w:val="21"/>
          <w:lang w:eastAsia="ru-RU"/>
        </w:rPr>
        <w:t xml:space="preserve"> системы.</w:t>
      </w:r>
    </w:p>
    <w:p w:rsidR="00985590" w:rsidRPr="00985590" w:rsidRDefault="00985590" w:rsidP="00985590">
      <w:pPr>
        <w:numPr>
          <w:ilvl w:val="0"/>
          <w:numId w:val="2"/>
        </w:numPr>
        <w:shd w:val="clear" w:color="auto" w:fill="FFFFFF"/>
        <w:spacing w:before="100" w:beforeAutospacing="1" w:after="100" w:afterAutospacing="1" w:line="360" w:lineRule="atLeast"/>
        <w:jc w:val="both"/>
        <w:rPr>
          <w:rFonts w:ascii="Arial" w:eastAsia="Times New Roman" w:hAnsi="Arial" w:cs="Arial"/>
          <w:color w:val="212121"/>
          <w:sz w:val="21"/>
          <w:szCs w:val="21"/>
          <w:lang w:eastAsia="ru-RU"/>
        </w:rPr>
      </w:pPr>
      <w:r w:rsidRPr="00985590">
        <w:rPr>
          <w:rFonts w:ascii="Arial" w:eastAsia="Times New Roman" w:hAnsi="Arial" w:cs="Arial"/>
          <w:color w:val="212121"/>
          <w:sz w:val="21"/>
          <w:szCs w:val="21"/>
          <w:lang w:eastAsia="ru-RU"/>
        </w:rPr>
        <w:t xml:space="preserve">Водородный показатель, или </w:t>
      </w:r>
      <w:proofErr w:type="spellStart"/>
      <w:r w:rsidRPr="00985590">
        <w:rPr>
          <w:rFonts w:ascii="Arial" w:eastAsia="Times New Roman" w:hAnsi="Arial" w:cs="Arial"/>
          <w:color w:val="212121"/>
          <w:sz w:val="21"/>
          <w:szCs w:val="21"/>
          <w:lang w:eastAsia="ru-RU"/>
        </w:rPr>
        <w:t>pH</w:t>
      </w:r>
      <w:proofErr w:type="spellEnd"/>
      <w:r w:rsidRPr="00985590">
        <w:rPr>
          <w:rFonts w:ascii="Arial" w:eastAsia="Times New Roman" w:hAnsi="Arial" w:cs="Arial"/>
          <w:color w:val="212121"/>
          <w:sz w:val="21"/>
          <w:szCs w:val="21"/>
          <w:lang w:eastAsia="ru-RU"/>
        </w:rPr>
        <w:t>, нормируется в узких пределах. Для питьевой воды оптимальным является значение от 6 до 9.</w:t>
      </w:r>
    </w:p>
    <w:p w:rsidR="00985590" w:rsidRPr="00985590" w:rsidRDefault="00985590" w:rsidP="00985590">
      <w:pPr>
        <w:numPr>
          <w:ilvl w:val="0"/>
          <w:numId w:val="2"/>
        </w:numPr>
        <w:shd w:val="clear" w:color="auto" w:fill="FFFFFF"/>
        <w:spacing w:before="100" w:beforeAutospacing="1" w:after="100" w:afterAutospacing="1" w:line="360" w:lineRule="atLeast"/>
        <w:jc w:val="both"/>
        <w:rPr>
          <w:rFonts w:ascii="Arial" w:eastAsia="Times New Roman" w:hAnsi="Arial" w:cs="Arial"/>
          <w:color w:val="212121"/>
          <w:sz w:val="21"/>
          <w:szCs w:val="21"/>
          <w:lang w:eastAsia="ru-RU"/>
        </w:rPr>
      </w:pPr>
      <w:r w:rsidRPr="00985590">
        <w:rPr>
          <w:rFonts w:ascii="Arial" w:eastAsia="Times New Roman" w:hAnsi="Arial" w:cs="Arial"/>
          <w:color w:val="212121"/>
          <w:sz w:val="21"/>
          <w:szCs w:val="21"/>
          <w:lang w:eastAsia="ru-RU"/>
        </w:rPr>
        <w:t>Крайне важным является анализ на нитраты. Соли азотной кислоты опасны для здоровья, поэтому их не должно быть в питьевой воде. Обычно эти соединения попадают в питьевую воду с полей, которые удобряются нитратами.</w:t>
      </w:r>
    </w:p>
    <w:p w:rsidR="00985590" w:rsidRPr="00985590" w:rsidRDefault="00985590" w:rsidP="00985590">
      <w:pPr>
        <w:numPr>
          <w:ilvl w:val="0"/>
          <w:numId w:val="2"/>
        </w:numPr>
        <w:shd w:val="clear" w:color="auto" w:fill="FFFFFF"/>
        <w:spacing w:before="100" w:beforeAutospacing="1" w:after="100" w:afterAutospacing="1" w:line="360" w:lineRule="atLeast"/>
        <w:jc w:val="both"/>
        <w:rPr>
          <w:rFonts w:ascii="Arial" w:eastAsia="Times New Roman" w:hAnsi="Arial" w:cs="Arial"/>
          <w:color w:val="212121"/>
          <w:sz w:val="21"/>
          <w:szCs w:val="21"/>
          <w:lang w:eastAsia="ru-RU"/>
        </w:rPr>
      </w:pPr>
      <w:r w:rsidRPr="00985590">
        <w:rPr>
          <w:rFonts w:ascii="Arial" w:eastAsia="Times New Roman" w:hAnsi="Arial" w:cs="Arial"/>
          <w:color w:val="212121"/>
          <w:sz w:val="21"/>
          <w:szCs w:val="21"/>
          <w:lang w:eastAsia="ru-RU"/>
        </w:rPr>
        <w:t>Косвенным показателем присутствия в воде большого количества микроорганизмов служит повышенное количество нитритов. Употребление такой жидкости опасно с эпидемиологической точки зрения.</w:t>
      </w:r>
    </w:p>
    <w:p w:rsidR="00985590" w:rsidRPr="00985590" w:rsidRDefault="00985590" w:rsidP="00985590">
      <w:pPr>
        <w:numPr>
          <w:ilvl w:val="0"/>
          <w:numId w:val="2"/>
        </w:numPr>
        <w:shd w:val="clear" w:color="auto" w:fill="FFFFFF"/>
        <w:spacing w:before="100" w:beforeAutospacing="1" w:after="100" w:afterAutospacing="1" w:line="360" w:lineRule="atLeast"/>
        <w:jc w:val="both"/>
        <w:rPr>
          <w:rFonts w:ascii="Arial" w:eastAsia="Times New Roman" w:hAnsi="Arial" w:cs="Arial"/>
          <w:color w:val="212121"/>
          <w:sz w:val="21"/>
          <w:szCs w:val="21"/>
          <w:lang w:eastAsia="ru-RU"/>
        </w:rPr>
      </w:pPr>
      <w:r w:rsidRPr="00985590">
        <w:rPr>
          <w:rFonts w:ascii="Arial" w:eastAsia="Times New Roman" w:hAnsi="Arial" w:cs="Arial"/>
          <w:color w:val="212121"/>
          <w:sz w:val="21"/>
          <w:szCs w:val="21"/>
          <w:lang w:eastAsia="ru-RU"/>
        </w:rPr>
        <w:t>Одним из крайне важных химических элементов является фтор, как недостаток, так и избыток этого вещества приводит к проблемам со здоровьем. Недостаток фтора отрицательно сказывается на состоянии зубов, а его избыток вызывает флюороз, при котором нарушается структура зубной эмали. Это заболевание является эндемическим и регистрируется в регионах, где количество фтора в питьевой воде превышает установленные нормативы.</w:t>
      </w:r>
    </w:p>
    <w:p w:rsidR="00985590" w:rsidRPr="00985590" w:rsidRDefault="00985590" w:rsidP="00985590">
      <w:pPr>
        <w:numPr>
          <w:ilvl w:val="0"/>
          <w:numId w:val="2"/>
        </w:numPr>
        <w:shd w:val="clear" w:color="auto" w:fill="FFFFFF"/>
        <w:spacing w:before="100" w:beforeAutospacing="1" w:after="100" w:afterAutospacing="1" w:line="360" w:lineRule="atLeast"/>
        <w:jc w:val="both"/>
        <w:rPr>
          <w:rFonts w:ascii="Arial" w:eastAsia="Times New Roman" w:hAnsi="Arial" w:cs="Arial"/>
          <w:color w:val="212121"/>
          <w:sz w:val="21"/>
          <w:szCs w:val="21"/>
          <w:lang w:eastAsia="ru-RU"/>
        </w:rPr>
      </w:pPr>
      <w:r w:rsidRPr="00985590">
        <w:rPr>
          <w:rFonts w:ascii="Arial" w:eastAsia="Times New Roman" w:hAnsi="Arial" w:cs="Arial"/>
          <w:color w:val="212121"/>
          <w:sz w:val="21"/>
          <w:szCs w:val="21"/>
          <w:lang w:eastAsia="ru-RU"/>
        </w:rPr>
        <w:t>Хлориды делают вкус жидкости неприятным. Если он выражен, употреблять ее нельзя. Это опасно для пищеварительной системы, приводит к существенным нарушениям обмена веществ.</w:t>
      </w:r>
    </w:p>
    <w:p w:rsidR="00985590" w:rsidRPr="00985590" w:rsidRDefault="00985590" w:rsidP="00985590">
      <w:pPr>
        <w:numPr>
          <w:ilvl w:val="0"/>
          <w:numId w:val="2"/>
        </w:numPr>
        <w:shd w:val="clear" w:color="auto" w:fill="FFFFFF"/>
        <w:spacing w:before="100" w:beforeAutospacing="1" w:after="100" w:afterAutospacing="1" w:line="360" w:lineRule="atLeast"/>
        <w:jc w:val="both"/>
        <w:rPr>
          <w:rFonts w:ascii="Arial" w:eastAsia="Times New Roman" w:hAnsi="Arial" w:cs="Arial"/>
          <w:color w:val="212121"/>
          <w:sz w:val="21"/>
          <w:szCs w:val="21"/>
          <w:lang w:eastAsia="ru-RU"/>
        </w:rPr>
      </w:pPr>
      <w:r w:rsidRPr="00985590">
        <w:rPr>
          <w:rFonts w:ascii="Arial" w:eastAsia="Times New Roman" w:hAnsi="Arial" w:cs="Arial"/>
          <w:color w:val="212121"/>
          <w:sz w:val="21"/>
          <w:szCs w:val="21"/>
          <w:lang w:eastAsia="ru-RU"/>
        </w:rPr>
        <w:t>Еще один токсичный элемент — аммиак. О его присутствии говорит повышенное содержание ионов аммония.</w:t>
      </w:r>
    </w:p>
    <w:p w:rsidR="00985590" w:rsidRPr="00985590" w:rsidRDefault="00985590" w:rsidP="00985590">
      <w:pPr>
        <w:numPr>
          <w:ilvl w:val="0"/>
          <w:numId w:val="2"/>
        </w:numPr>
        <w:shd w:val="clear" w:color="auto" w:fill="FFFFFF"/>
        <w:spacing w:before="100" w:beforeAutospacing="1" w:after="100" w:afterAutospacing="1" w:line="360" w:lineRule="atLeast"/>
        <w:jc w:val="both"/>
        <w:rPr>
          <w:rFonts w:ascii="Arial" w:eastAsia="Times New Roman" w:hAnsi="Arial" w:cs="Arial"/>
          <w:color w:val="212121"/>
          <w:sz w:val="21"/>
          <w:szCs w:val="21"/>
          <w:lang w:eastAsia="ru-RU"/>
        </w:rPr>
      </w:pPr>
      <w:r w:rsidRPr="00985590">
        <w:rPr>
          <w:rFonts w:ascii="Arial" w:eastAsia="Times New Roman" w:hAnsi="Arial" w:cs="Arial"/>
          <w:color w:val="212121"/>
          <w:sz w:val="21"/>
          <w:szCs w:val="21"/>
          <w:lang w:eastAsia="ru-RU"/>
        </w:rPr>
        <w:t xml:space="preserve">Определение содержания органических веществ не менее важно, чем неорганики. Повышение этого показателя приводит к нарушению репродуктивной функции, заболеваниям печени. Чтобы узнать, соответствует ли содержание органики норме, нужно определить </w:t>
      </w:r>
      <w:proofErr w:type="spellStart"/>
      <w:r w:rsidRPr="00985590">
        <w:rPr>
          <w:rFonts w:ascii="Arial" w:eastAsia="Times New Roman" w:hAnsi="Arial" w:cs="Arial"/>
          <w:color w:val="212121"/>
          <w:sz w:val="21"/>
          <w:szCs w:val="21"/>
          <w:lang w:eastAsia="ru-RU"/>
        </w:rPr>
        <w:t>перманганатную</w:t>
      </w:r>
      <w:proofErr w:type="spellEnd"/>
      <w:r w:rsidRPr="00985590">
        <w:rPr>
          <w:rFonts w:ascii="Arial" w:eastAsia="Times New Roman" w:hAnsi="Arial" w:cs="Arial"/>
          <w:color w:val="212121"/>
          <w:sz w:val="21"/>
          <w:szCs w:val="21"/>
          <w:lang w:eastAsia="ru-RU"/>
        </w:rPr>
        <w:t xml:space="preserve"> окисляемость.</w:t>
      </w:r>
    </w:p>
    <w:p w:rsidR="00985590" w:rsidRPr="00985590" w:rsidRDefault="00985590" w:rsidP="00985590">
      <w:pPr>
        <w:numPr>
          <w:ilvl w:val="0"/>
          <w:numId w:val="2"/>
        </w:numPr>
        <w:shd w:val="clear" w:color="auto" w:fill="FFFFFF"/>
        <w:spacing w:before="100" w:beforeAutospacing="1" w:after="100" w:afterAutospacing="1" w:line="360" w:lineRule="atLeast"/>
        <w:jc w:val="both"/>
        <w:rPr>
          <w:rFonts w:ascii="Arial" w:eastAsia="Times New Roman" w:hAnsi="Arial" w:cs="Arial"/>
          <w:color w:val="212121"/>
          <w:sz w:val="21"/>
          <w:szCs w:val="21"/>
          <w:lang w:eastAsia="ru-RU"/>
        </w:rPr>
      </w:pPr>
      <w:r w:rsidRPr="00985590">
        <w:rPr>
          <w:rFonts w:ascii="Arial" w:eastAsia="Times New Roman" w:hAnsi="Arial" w:cs="Arial"/>
          <w:color w:val="212121"/>
          <w:sz w:val="21"/>
          <w:szCs w:val="21"/>
          <w:lang w:eastAsia="ru-RU"/>
        </w:rPr>
        <w:t>Также во время анализа определяют количество железа, сульфатов, магния, марганца. Каждый показатель крайне важен, поэтому оценка качества воды должна быть комплексной.</w:t>
      </w:r>
    </w:p>
    <w:p w:rsidR="00985590" w:rsidRPr="00985590" w:rsidRDefault="00985590" w:rsidP="00985590">
      <w:pPr>
        <w:shd w:val="clear" w:color="auto" w:fill="FFFFFF"/>
        <w:spacing w:before="600" w:after="300" w:line="240" w:lineRule="auto"/>
        <w:outlineLvl w:val="1"/>
        <w:rPr>
          <w:rFonts w:ascii="Arial" w:eastAsia="Times New Roman" w:hAnsi="Arial" w:cs="Arial"/>
          <w:b/>
          <w:bCs/>
          <w:color w:val="333333"/>
          <w:sz w:val="36"/>
          <w:szCs w:val="36"/>
          <w:lang w:eastAsia="ru-RU"/>
        </w:rPr>
      </w:pPr>
      <w:r w:rsidRPr="00985590">
        <w:rPr>
          <w:rFonts w:ascii="Arial" w:eastAsia="Times New Roman" w:hAnsi="Arial" w:cs="Arial"/>
          <w:b/>
          <w:bCs/>
          <w:color w:val="333333"/>
          <w:sz w:val="36"/>
          <w:szCs w:val="36"/>
          <w:lang w:eastAsia="ru-RU"/>
        </w:rPr>
        <w:t>Методы химического анализа воды</w:t>
      </w:r>
    </w:p>
    <w:p w:rsidR="00985590" w:rsidRPr="00985590" w:rsidRDefault="00985590" w:rsidP="00985590">
      <w:pPr>
        <w:shd w:val="clear" w:color="auto" w:fill="FFFFFF"/>
        <w:spacing w:before="300" w:after="300" w:line="360" w:lineRule="atLeast"/>
        <w:jc w:val="both"/>
        <w:rPr>
          <w:rFonts w:ascii="Arial" w:eastAsia="Times New Roman" w:hAnsi="Arial" w:cs="Arial"/>
          <w:color w:val="212121"/>
          <w:sz w:val="21"/>
          <w:szCs w:val="21"/>
          <w:lang w:eastAsia="ru-RU"/>
        </w:rPr>
      </w:pPr>
      <w:r w:rsidRPr="00985590">
        <w:rPr>
          <w:rFonts w:ascii="Arial" w:eastAsia="Times New Roman" w:hAnsi="Arial" w:cs="Arial"/>
          <w:color w:val="212121"/>
          <w:sz w:val="21"/>
          <w:szCs w:val="21"/>
          <w:lang w:eastAsia="ru-RU"/>
        </w:rPr>
        <w:t>Анализ органолептических характеристик основан на информации, которую мы получаем от органов чувств. Визуально можно сравнить цвет воды с белым листом бумаги, определить, прозрачна ли жидкость, есть ли осадок и взвешенные частицы. Также можно оценить запах и вкус. Эти параметры способен оценить каждый. Если вода мутная, с неприятным запахом, соленая, горькая, она не подходит для питья.</w:t>
      </w:r>
    </w:p>
    <w:p w:rsidR="00985590" w:rsidRPr="00985590" w:rsidRDefault="00985590" w:rsidP="00985590">
      <w:pPr>
        <w:shd w:val="clear" w:color="auto" w:fill="FFFFFF"/>
        <w:spacing w:before="300" w:after="300" w:line="360" w:lineRule="atLeast"/>
        <w:jc w:val="both"/>
        <w:rPr>
          <w:rFonts w:ascii="Arial" w:eastAsia="Times New Roman" w:hAnsi="Arial" w:cs="Arial"/>
          <w:color w:val="212121"/>
          <w:sz w:val="21"/>
          <w:szCs w:val="21"/>
          <w:lang w:eastAsia="ru-RU"/>
        </w:rPr>
      </w:pPr>
      <w:r w:rsidRPr="00985590">
        <w:rPr>
          <w:rFonts w:ascii="Arial" w:eastAsia="Times New Roman" w:hAnsi="Arial" w:cs="Arial"/>
          <w:color w:val="212121"/>
          <w:sz w:val="21"/>
          <w:szCs w:val="21"/>
          <w:lang w:eastAsia="ru-RU"/>
        </w:rPr>
        <w:t xml:space="preserve">Для определения количества твердых веществ используется гравиметрия. К методам количественного анализа также относятся </w:t>
      </w:r>
      <w:proofErr w:type="spellStart"/>
      <w:r w:rsidRPr="00985590">
        <w:rPr>
          <w:rFonts w:ascii="Arial" w:eastAsia="Times New Roman" w:hAnsi="Arial" w:cs="Arial"/>
          <w:color w:val="212121"/>
          <w:sz w:val="21"/>
          <w:szCs w:val="21"/>
          <w:lang w:eastAsia="ru-RU"/>
        </w:rPr>
        <w:t>турбидиметрия</w:t>
      </w:r>
      <w:proofErr w:type="spellEnd"/>
      <w:r w:rsidRPr="00985590">
        <w:rPr>
          <w:rFonts w:ascii="Arial" w:eastAsia="Times New Roman" w:hAnsi="Arial" w:cs="Arial"/>
          <w:color w:val="212121"/>
          <w:sz w:val="21"/>
          <w:szCs w:val="21"/>
          <w:lang w:eastAsia="ru-RU"/>
        </w:rPr>
        <w:t xml:space="preserve">, </w:t>
      </w:r>
      <w:proofErr w:type="spellStart"/>
      <w:r w:rsidRPr="00985590">
        <w:rPr>
          <w:rFonts w:ascii="Arial" w:eastAsia="Times New Roman" w:hAnsi="Arial" w:cs="Arial"/>
          <w:color w:val="212121"/>
          <w:sz w:val="21"/>
          <w:szCs w:val="21"/>
          <w:lang w:eastAsia="ru-RU"/>
        </w:rPr>
        <w:t>нефлометрия</w:t>
      </w:r>
      <w:proofErr w:type="spellEnd"/>
      <w:r w:rsidRPr="00985590">
        <w:rPr>
          <w:rFonts w:ascii="Arial" w:eastAsia="Times New Roman" w:hAnsi="Arial" w:cs="Arial"/>
          <w:color w:val="212121"/>
          <w:sz w:val="21"/>
          <w:szCs w:val="21"/>
          <w:lang w:eastAsia="ru-RU"/>
        </w:rPr>
        <w:t>. Эти способы исследования основаны на проходимости пучка света через толщу воды.</w:t>
      </w:r>
    </w:p>
    <w:p w:rsidR="00985590" w:rsidRPr="00985590" w:rsidRDefault="00985590" w:rsidP="00985590">
      <w:pPr>
        <w:shd w:val="clear" w:color="auto" w:fill="FFFFFF"/>
        <w:spacing w:before="300" w:after="300" w:line="360" w:lineRule="atLeast"/>
        <w:jc w:val="both"/>
        <w:rPr>
          <w:rFonts w:ascii="Arial" w:eastAsia="Times New Roman" w:hAnsi="Arial" w:cs="Arial"/>
          <w:color w:val="212121"/>
          <w:sz w:val="21"/>
          <w:szCs w:val="21"/>
          <w:lang w:eastAsia="ru-RU"/>
        </w:rPr>
      </w:pPr>
      <w:r w:rsidRPr="00985590">
        <w:rPr>
          <w:rFonts w:ascii="Arial" w:eastAsia="Times New Roman" w:hAnsi="Arial" w:cs="Arial"/>
          <w:color w:val="212121"/>
          <w:sz w:val="21"/>
          <w:szCs w:val="21"/>
          <w:lang w:eastAsia="ru-RU"/>
        </w:rPr>
        <w:t>К методам, позволяющим анализировать содержание нескольких веществ, относятся хроматография, капиллярный электрофорез.</w:t>
      </w:r>
    </w:p>
    <w:p w:rsidR="00985590" w:rsidRPr="00985590" w:rsidRDefault="00985590" w:rsidP="00985590">
      <w:pPr>
        <w:shd w:val="clear" w:color="auto" w:fill="FFFFFF"/>
        <w:spacing w:before="300" w:after="300" w:line="360" w:lineRule="atLeast"/>
        <w:jc w:val="both"/>
        <w:rPr>
          <w:rFonts w:ascii="Arial" w:eastAsia="Times New Roman" w:hAnsi="Arial" w:cs="Arial"/>
          <w:color w:val="212121"/>
          <w:sz w:val="21"/>
          <w:szCs w:val="21"/>
          <w:lang w:eastAsia="ru-RU"/>
        </w:rPr>
      </w:pPr>
      <w:r w:rsidRPr="00985590">
        <w:rPr>
          <w:rFonts w:ascii="Arial" w:eastAsia="Times New Roman" w:hAnsi="Arial" w:cs="Arial"/>
          <w:color w:val="212121"/>
          <w:sz w:val="21"/>
          <w:szCs w:val="21"/>
          <w:lang w:eastAsia="ru-RU"/>
        </w:rPr>
        <w:lastRenderedPageBreak/>
        <w:t>Содержание отдельных элементов можно установить методом титрования. По количеству реактива, затраченного на нейтрализацию вещества, определяется количество этого элемента.</w:t>
      </w:r>
    </w:p>
    <w:p w:rsidR="00985590" w:rsidRPr="00985590" w:rsidRDefault="00985590" w:rsidP="00985590">
      <w:pPr>
        <w:shd w:val="clear" w:color="auto" w:fill="FFFFFF"/>
        <w:spacing w:before="300" w:after="300" w:line="360" w:lineRule="atLeast"/>
        <w:jc w:val="both"/>
        <w:rPr>
          <w:rFonts w:ascii="Arial" w:eastAsia="Times New Roman" w:hAnsi="Arial" w:cs="Arial"/>
          <w:color w:val="212121"/>
          <w:sz w:val="21"/>
          <w:szCs w:val="21"/>
          <w:lang w:eastAsia="ru-RU"/>
        </w:rPr>
      </w:pPr>
      <w:r w:rsidRPr="00985590">
        <w:rPr>
          <w:rFonts w:ascii="Arial" w:eastAsia="Times New Roman" w:hAnsi="Arial" w:cs="Arial"/>
          <w:color w:val="212121"/>
          <w:sz w:val="21"/>
          <w:szCs w:val="21"/>
          <w:lang w:eastAsia="ru-RU"/>
        </w:rPr>
        <w:t xml:space="preserve">Содержание тяжелых металлов, аммония можно определить с помощью </w:t>
      </w:r>
      <w:proofErr w:type="spellStart"/>
      <w:r w:rsidRPr="00985590">
        <w:rPr>
          <w:rFonts w:ascii="Arial" w:eastAsia="Times New Roman" w:hAnsi="Arial" w:cs="Arial"/>
          <w:color w:val="212121"/>
          <w:sz w:val="21"/>
          <w:szCs w:val="21"/>
          <w:lang w:eastAsia="ru-RU"/>
        </w:rPr>
        <w:t>спектрофотометрии</w:t>
      </w:r>
      <w:proofErr w:type="spellEnd"/>
      <w:r w:rsidRPr="00985590">
        <w:rPr>
          <w:rFonts w:ascii="Arial" w:eastAsia="Times New Roman" w:hAnsi="Arial" w:cs="Arial"/>
          <w:color w:val="212121"/>
          <w:sz w:val="21"/>
          <w:szCs w:val="21"/>
          <w:lang w:eastAsia="ru-RU"/>
        </w:rPr>
        <w:t>, а показатель рН и уровень фторидов оцениваются методом потенциометрии.</w:t>
      </w:r>
    </w:p>
    <w:p w:rsidR="00985590" w:rsidRPr="00985590" w:rsidRDefault="00985590" w:rsidP="00985590">
      <w:pPr>
        <w:shd w:val="clear" w:color="auto" w:fill="FFFFFF"/>
        <w:spacing w:before="300" w:after="300" w:line="360" w:lineRule="atLeast"/>
        <w:jc w:val="both"/>
        <w:rPr>
          <w:rFonts w:ascii="Arial" w:eastAsia="Times New Roman" w:hAnsi="Arial" w:cs="Arial"/>
          <w:color w:val="212121"/>
          <w:sz w:val="21"/>
          <w:szCs w:val="21"/>
          <w:lang w:eastAsia="ru-RU"/>
        </w:rPr>
      </w:pPr>
      <w:r w:rsidRPr="00985590">
        <w:rPr>
          <w:rFonts w:ascii="Arial" w:eastAsia="Times New Roman" w:hAnsi="Arial" w:cs="Arial"/>
          <w:color w:val="212121"/>
          <w:sz w:val="21"/>
          <w:szCs w:val="21"/>
          <w:lang w:eastAsia="ru-RU"/>
        </w:rPr>
        <w:t>Современные </w:t>
      </w:r>
      <w:r w:rsidRPr="00985590">
        <w:rPr>
          <w:rFonts w:ascii="Arial" w:eastAsia="Times New Roman" w:hAnsi="Arial" w:cs="Arial"/>
          <w:b/>
          <w:bCs/>
          <w:color w:val="212121"/>
          <w:sz w:val="21"/>
          <w:szCs w:val="21"/>
          <w:lang w:eastAsia="ru-RU"/>
        </w:rPr>
        <w:t>химические лаборатории воды</w:t>
      </w:r>
      <w:r w:rsidRPr="00985590">
        <w:rPr>
          <w:rFonts w:ascii="Arial" w:eastAsia="Times New Roman" w:hAnsi="Arial" w:cs="Arial"/>
          <w:color w:val="212121"/>
          <w:sz w:val="21"/>
          <w:szCs w:val="21"/>
          <w:lang w:eastAsia="ru-RU"/>
        </w:rPr>
        <w:t> располагают высокоточным оборудованием, используют различные методы для оценки качества воды. Это позволяет получить достоверный результат.</w:t>
      </w:r>
    </w:p>
    <w:p w:rsidR="00985590" w:rsidRPr="00985590" w:rsidRDefault="00985590" w:rsidP="00985590">
      <w:pPr>
        <w:shd w:val="clear" w:color="auto" w:fill="FFFFFF"/>
        <w:spacing w:before="600" w:after="300" w:line="240" w:lineRule="auto"/>
        <w:outlineLvl w:val="1"/>
        <w:rPr>
          <w:rFonts w:ascii="Arial" w:eastAsia="Times New Roman" w:hAnsi="Arial" w:cs="Arial"/>
          <w:b/>
          <w:bCs/>
          <w:color w:val="333333"/>
          <w:sz w:val="36"/>
          <w:szCs w:val="36"/>
          <w:lang w:eastAsia="ru-RU"/>
        </w:rPr>
      </w:pPr>
      <w:r w:rsidRPr="00985590">
        <w:rPr>
          <w:rFonts w:ascii="Arial" w:eastAsia="Times New Roman" w:hAnsi="Arial" w:cs="Arial"/>
          <w:b/>
          <w:bCs/>
          <w:color w:val="333333"/>
          <w:sz w:val="36"/>
          <w:szCs w:val="36"/>
          <w:lang w:eastAsia="ru-RU"/>
        </w:rPr>
        <w:t>Этапы проведения анализа воды</w:t>
      </w:r>
    </w:p>
    <w:p w:rsidR="00985590" w:rsidRPr="00985590" w:rsidRDefault="00985590" w:rsidP="00985590">
      <w:pPr>
        <w:numPr>
          <w:ilvl w:val="0"/>
          <w:numId w:val="3"/>
        </w:numPr>
        <w:shd w:val="clear" w:color="auto" w:fill="FFFFFF"/>
        <w:spacing w:before="100" w:beforeAutospacing="1" w:after="100" w:afterAutospacing="1" w:line="360" w:lineRule="atLeast"/>
        <w:jc w:val="both"/>
        <w:rPr>
          <w:rFonts w:ascii="Arial" w:eastAsia="Times New Roman" w:hAnsi="Arial" w:cs="Arial"/>
          <w:color w:val="212121"/>
          <w:sz w:val="21"/>
          <w:szCs w:val="21"/>
          <w:lang w:eastAsia="ru-RU"/>
        </w:rPr>
      </w:pPr>
      <w:r w:rsidRPr="00985590">
        <w:rPr>
          <w:rFonts w:ascii="Arial" w:eastAsia="Times New Roman" w:hAnsi="Arial" w:cs="Arial"/>
          <w:color w:val="212121"/>
          <w:sz w:val="21"/>
          <w:szCs w:val="21"/>
          <w:lang w:eastAsia="ru-RU"/>
        </w:rPr>
        <w:t>Точность результата зависит от правильного отбора проб. Эта процедура выполняется в соответствии с требованиями ГОСТ 31861-2012 и 31862-2012. Посуда для отбора должна быть идеально чистой. Допускается применение емкостей из стекла, пластика. Пробы могут храниться только в холодильнике не более 6 часов.</w:t>
      </w:r>
    </w:p>
    <w:p w:rsidR="00985590" w:rsidRPr="00985590" w:rsidRDefault="00985590" w:rsidP="00985590">
      <w:pPr>
        <w:numPr>
          <w:ilvl w:val="0"/>
          <w:numId w:val="3"/>
        </w:numPr>
        <w:shd w:val="clear" w:color="auto" w:fill="FFFFFF"/>
        <w:spacing w:before="100" w:beforeAutospacing="1" w:after="100" w:afterAutospacing="1" w:line="360" w:lineRule="atLeast"/>
        <w:jc w:val="both"/>
        <w:rPr>
          <w:rFonts w:ascii="Arial" w:eastAsia="Times New Roman" w:hAnsi="Arial" w:cs="Arial"/>
          <w:color w:val="212121"/>
          <w:sz w:val="21"/>
          <w:szCs w:val="21"/>
          <w:lang w:eastAsia="ru-RU"/>
        </w:rPr>
      </w:pPr>
      <w:r w:rsidRPr="00985590">
        <w:rPr>
          <w:rFonts w:ascii="Arial" w:eastAsia="Times New Roman" w:hAnsi="Arial" w:cs="Arial"/>
          <w:color w:val="212121"/>
          <w:sz w:val="21"/>
          <w:szCs w:val="21"/>
          <w:lang w:eastAsia="ru-RU"/>
        </w:rPr>
        <w:t>Анализ качества питьевой воды могут проводить только аккредитованные лаборатории. При обращении в другие учреждения результат не может считаться достоверным и официальным. Процедура занимает до 5 дней.</w:t>
      </w:r>
    </w:p>
    <w:p w:rsidR="00985590" w:rsidRPr="00985590" w:rsidRDefault="00985590" w:rsidP="00985590">
      <w:pPr>
        <w:numPr>
          <w:ilvl w:val="0"/>
          <w:numId w:val="3"/>
        </w:numPr>
        <w:shd w:val="clear" w:color="auto" w:fill="FFFFFF"/>
        <w:spacing w:before="100" w:beforeAutospacing="1" w:after="100" w:afterAutospacing="1" w:line="360" w:lineRule="atLeast"/>
        <w:jc w:val="both"/>
        <w:rPr>
          <w:rFonts w:ascii="Arial" w:eastAsia="Times New Roman" w:hAnsi="Arial" w:cs="Arial"/>
          <w:color w:val="212121"/>
          <w:sz w:val="21"/>
          <w:szCs w:val="21"/>
          <w:lang w:eastAsia="ru-RU"/>
        </w:rPr>
      </w:pPr>
      <w:r w:rsidRPr="00985590">
        <w:rPr>
          <w:rFonts w:ascii="Arial" w:eastAsia="Times New Roman" w:hAnsi="Arial" w:cs="Arial"/>
          <w:color w:val="212121"/>
          <w:sz w:val="21"/>
          <w:szCs w:val="21"/>
          <w:lang w:eastAsia="ru-RU"/>
        </w:rPr>
        <w:t>После исследования оформляется протокол, в котором фиксируются полученные результаты, оценивается их соответствие ГОСТ. Документ оформляется по единому образцу.</w:t>
      </w:r>
    </w:p>
    <w:p w:rsidR="00985590" w:rsidRPr="00985590" w:rsidRDefault="00985590" w:rsidP="00985590">
      <w:pPr>
        <w:numPr>
          <w:ilvl w:val="0"/>
          <w:numId w:val="3"/>
        </w:numPr>
        <w:shd w:val="clear" w:color="auto" w:fill="FFFFFF"/>
        <w:spacing w:before="100" w:beforeAutospacing="1" w:after="100" w:afterAutospacing="1" w:line="360" w:lineRule="atLeast"/>
        <w:jc w:val="both"/>
        <w:rPr>
          <w:rFonts w:ascii="Arial" w:eastAsia="Times New Roman" w:hAnsi="Arial" w:cs="Arial"/>
          <w:color w:val="212121"/>
          <w:sz w:val="21"/>
          <w:szCs w:val="21"/>
          <w:lang w:eastAsia="ru-RU"/>
        </w:rPr>
      </w:pPr>
      <w:r w:rsidRPr="00985590">
        <w:rPr>
          <w:rFonts w:ascii="Arial" w:eastAsia="Times New Roman" w:hAnsi="Arial" w:cs="Arial"/>
          <w:color w:val="212121"/>
          <w:sz w:val="21"/>
          <w:szCs w:val="21"/>
          <w:lang w:eastAsia="ru-RU"/>
        </w:rPr>
        <w:t>Химический анализ воды крайне важен. Без определения состава жидкости нельзя быть уверенными, что она безопасна и может использоваться для питья. На основании лабораторных исследований подбирается метод очистки, позволяющий привести все показатели к норме.</w:t>
      </w:r>
    </w:p>
    <w:p w:rsidR="00D27237" w:rsidRDefault="00D27237"/>
    <w:sectPr w:rsidR="00D27237" w:rsidSect="00985590">
      <w:pgSz w:w="11906" w:h="16838"/>
      <w:pgMar w:top="567" w:right="567" w:bottom="56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F66235"/>
    <w:multiLevelType w:val="multilevel"/>
    <w:tmpl w:val="A94EB5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E7404DB"/>
    <w:multiLevelType w:val="multilevel"/>
    <w:tmpl w:val="E390B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DD146FA"/>
    <w:multiLevelType w:val="multilevel"/>
    <w:tmpl w:val="5B9ABB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44EC"/>
    <w:rsid w:val="005944EC"/>
    <w:rsid w:val="00985590"/>
    <w:rsid w:val="00D2723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98559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985590"/>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85590"/>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985590"/>
    <w:rPr>
      <w:rFonts w:ascii="Times New Roman" w:eastAsia="Times New Roman" w:hAnsi="Times New Roman" w:cs="Times New Roman"/>
      <w:b/>
      <w:bCs/>
      <w:sz w:val="36"/>
      <w:szCs w:val="36"/>
      <w:lang w:eastAsia="ru-RU"/>
    </w:rPr>
  </w:style>
  <w:style w:type="paragraph" w:styleId="a3">
    <w:name w:val="Normal (Web)"/>
    <w:basedOn w:val="a"/>
    <w:uiPriority w:val="99"/>
    <w:semiHidden/>
    <w:unhideWhenUsed/>
    <w:rsid w:val="0098559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985590"/>
    <w:rPr>
      <w:b/>
      <w:bCs/>
    </w:rPr>
  </w:style>
  <w:style w:type="character" w:styleId="a5">
    <w:name w:val="Hyperlink"/>
    <w:basedOn w:val="a0"/>
    <w:uiPriority w:val="99"/>
    <w:semiHidden/>
    <w:unhideWhenUsed/>
    <w:rsid w:val="00985590"/>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98559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985590"/>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85590"/>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985590"/>
    <w:rPr>
      <w:rFonts w:ascii="Times New Roman" w:eastAsia="Times New Roman" w:hAnsi="Times New Roman" w:cs="Times New Roman"/>
      <w:b/>
      <w:bCs/>
      <w:sz w:val="36"/>
      <w:szCs w:val="36"/>
      <w:lang w:eastAsia="ru-RU"/>
    </w:rPr>
  </w:style>
  <w:style w:type="paragraph" w:styleId="a3">
    <w:name w:val="Normal (Web)"/>
    <w:basedOn w:val="a"/>
    <w:uiPriority w:val="99"/>
    <w:semiHidden/>
    <w:unhideWhenUsed/>
    <w:rsid w:val="0098559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985590"/>
    <w:rPr>
      <w:b/>
      <w:bCs/>
    </w:rPr>
  </w:style>
  <w:style w:type="character" w:styleId="a5">
    <w:name w:val="Hyperlink"/>
    <w:basedOn w:val="a0"/>
    <w:uiPriority w:val="99"/>
    <w:semiHidden/>
    <w:unhideWhenUsed/>
    <w:rsid w:val="0098559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9093507">
      <w:bodyDiv w:val="1"/>
      <w:marLeft w:val="0"/>
      <w:marRight w:val="0"/>
      <w:marTop w:val="0"/>
      <w:marBottom w:val="0"/>
      <w:divBdr>
        <w:top w:val="none" w:sz="0" w:space="0" w:color="auto"/>
        <w:left w:val="none" w:sz="0" w:space="0" w:color="auto"/>
        <w:bottom w:val="none" w:sz="0" w:space="0" w:color="auto"/>
        <w:right w:val="none" w:sz="0" w:space="0" w:color="auto"/>
      </w:divBdr>
      <w:divsChild>
        <w:div w:id="1097214433">
          <w:marLeft w:val="0"/>
          <w:marRight w:val="0"/>
          <w:marTop w:val="0"/>
          <w:marBottom w:val="0"/>
          <w:divBdr>
            <w:top w:val="none" w:sz="0" w:space="0" w:color="auto"/>
            <w:left w:val="none" w:sz="0" w:space="0" w:color="auto"/>
            <w:bottom w:val="none" w:sz="0" w:space="0" w:color="auto"/>
            <w:right w:val="none" w:sz="0" w:space="0" w:color="auto"/>
          </w:divBdr>
        </w:div>
        <w:div w:id="443425249">
          <w:marLeft w:val="0"/>
          <w:marRight w:val="0"/>
          <w:marTop w:val="0"/>
          <w:marBottom w:val="0"/>
          <w:divBdr>
            <w:top w:val="none" w:sz="0" w:space="0" w:color="auto"/>
            <w:left w:val="none" w:sz="0" w:space="0" w:color="auto"/>
            <w:bottom w:val="none" w:sz="0" w:space="0" w:color="auto"/>
            <w:right w:val="none" w:sz="0" w:space="0" w:color="auto"/>
          </w:divBdr>
          <w:divsChild>
            <w:div w:id="1472401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1022</Words>
  <Characters>5829</Characters>
  <Application>Microsoft Office Word</Application>
  <DocSecurity>0</DocSecurity>
  <Lines>48</Lines>
  <Paragraphs>13</Paragraphs>
  <ScaleCrop>false</ScaleCrop>
  <Company/>
  <LinksUpToDate>false</LinksUpToDate>
  <CharactersWithSpaces>6838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вп</dc:creator>
  <cp:keywords/>
  <dc:description/>
  <cp:lastModifiedBy>вп</cp:lastModifiedBy>
  <cp:revision>3</cp:revision>
  <dcterms:created xsi:type="dcterms:W3CDTF">2023-11-30T04:24:00Z</dcterms:created>
  <dcterms:modified xsi:type="dcterms:W3CDTF">2023-11-30T04:25:00Z</dcterms:modified>
</cp:coreProperties>
</file>